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5C411" w14:textId="095DBC7C" w:rsidR="00557282" w:rsidRPr="001A659D" w:rsidRDefault="00557282" w:rsidP="0055728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377C0E">
        <w:rPr>
          <w:rFonts w:ascii="Arial" w:hAnsi="Arial" w:cs="Arial"/>
          <w:b/>
          <w:sz w:val="24"/>
          <w:szCs w:val="24"/>
          <w:lang w:eastAsia="ja-JP"/>
        </w:rPr>
        <w:t>1239</w:t>
      </w:r>
      <w:bookmarkStart w:id="0" w:name="_GoBack"/>
      <w:bookmarkEnd w:id="0"/>
    </w:p>
    <w:p w14:paraId="4DFF8E53" w14:textId="77777777" w:rsidR="00557282" w:rsidRPr="004B566C" w:rsidRDefault="00557282" w:rsidP="00557282">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AD865F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6026C">
        <w:rPr>
          <w:rFonts w:ascii="Arial" w:hAnsi="Arial" w:cs="Arial"/>
        </w:rPr>
        <w:t>13.3.9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2FD2670" w:rsidR="00593315" w:rsidRPr="008836AC" w:rsidRDefault="002F7FAC" w:rsidP="001A248F">
            <w:pPr>
              <w:tabs>
                <w:tab w:val="left" w:pos="567"/>
              </w:tabs>
              <w:spacing w:after="0"/>
              <w:rPr>
                <w:rFonts w:ascii="Arial" w:hAnsi="Arial" w:cs="Arial"/>
              </w:rPr>
            </w:pPr>
            <w:r w:rsidRPr="002F7FAC">
              <w:rPr>
                <w:rFonts w:ascii="Arial" w:hAnsi="Arial" w:cs="Arial"/>
              </w:rPr>
              <w:t>UE Conformance - UE RF requirements for Transparent Tx Diversity (TxD) for NR</w:t>
            </w:r>
          </w:p>
        </w:tc>
      </w:tr>
      <w:tr w:rsidR="00F2645A" w:rsidRPr="008836AC" w14:paraId="3B7BA5CF" w14:textId="77777777" w:rsidTr="00871653">
        <w:tc>
          <w:tcPr>
            <w:tcW w:w="2436" w:type="dxa"/>
            <w:shd w:val="clear" w:color="auto" w:fill="auto"/>
          </w:tcPr>
          <w:p w14:paraId="17DAA025" w14:textId="77777777" w:rsidR="00F2645A" w:rsidRPr="008836AC" w:rsidRDefault="00F2645A" w:rsidP="00F2645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13FBA37"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24D7A5DA" w:rsidR="00F2645A" w:rsidRPr="008836AC" w:rsidRDefault="00F2645A" w:rsidP="00F2645A">
            <w:pPr>
              <w:tabs>
                <w:tab w:val="left" w:pos="567"/>
              </w:tabs>
              <w:spacing w:after="0"/>
              <w:rPr>
                <w:rFonts w:ascii="Arial" w:hAnsi="Arial" w:cs="Arial"/>
              </w:rPr>
            </w:pPr>
            <w:r w:rsidRPr="00C073D2">
              <w:rPr>
                <w:rFonts w:ascii="Arial" w:hAnsi="Arial" w:cs="Arial"/>
                <w:lang w:eastAsia="ja-JP"/>
              </w:rPr>
              <w:t>No</w:t>
            </w:r>
          </w:p>
        </w:tc>
        <w:tc>
          <w:tcPr>
            <w:tcW w:w="1842" w:type="dxa"/>
          </w:tcPr>
          <w:p w14:paraId="74A3008C" w14:textId="77777777" w:rsidR="00F2645A" w:rsidRPr="00C073D2" w:rsidRDefault="00F2645A" w:rsidP="00F2645A">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2C5901F5"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1D5E5274" w14:textId="77777777" w:rsidR="00F2645A" w:rsidRPr="00C073D2" w:rsidRDefault="00F2645A" w:rsidP="00F2645A">
            <w:pPr>
              <w:tabs>
                <w:tab w:val="left" w:pos="567"/>
              </w:tabs>
              <w:spacing w:after="0"/>
              <w:rPr>
                <w:rFonts w:ascii="Arial" w:hAnsi="Arial" w:cs="Arial"/>
              </w:rPr>
            </w:pPr>
            <w:r w:rsidRPr="00C073D2">
              <w:rPr>
                <w:rFonts w:ascii="Arial" w:hAnsi="Arial" w:cs="Arial"/>
              </w:rPr>
              <w:t>Performance part:</w:t>
            </w:r>
          </w:p>
          <w:p w14:paraId="3DC7ABB4" w14:textId="468DFB7D"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2484A542" w14:textId="77777777" w:rsidR="00F2645A" w:rsidRPr="00C073D2" w:rsidRDefault="00F2645A" w:rsidP="00F2645A">
            <w:pPr>
              <w:tabs>
                <w:tab w:val="left" w:pos="567"/>
              </w:tabs>
              <w:spacing w:after="0"/>
              <w:rPr>
                <w:rFonts w:ascii="Arial" w:hAnsi="Arial" w:cs="Arial"/>
              </w:rPr>
            </w:pPr>
            <w:r w:rsidRPr="00C073D2">
              <w:rPr>
                <w:rFonts w:ascii="Arial" w:hAnsi="Arial" w:cs="Arial"/>
              </w:rPr>
              <w:t>Testing part:</w:t>
            </w:r>
          </w:p>
          <w:p w14:paraId="6184B75F" w14:textId="0FC4951E" w:rsidR="00F2645A" w:rsidRPr="008836AC" w:rsidRDefault="00F2645A" w:rsidP="00F2645A">
            <w:pPr>
              <w:tabs>
                <w:tab w:val="left" w:pos="567"/>
              </w:tabs>
              <w:spacing w:after="0"/>
              <w:rPr>
                <w:rFonts w:ascii="Arial" w:hAnsi="Arial" w:cs="Arial"/>
                <w:color w:val="FF0000"/>
                <w:lang w:eastAsia="ja-JP"/>
              </w:rPr>
            </w:pPr>
            <w:r w:rsidRPr="00C073D2">
              <w:rPr>
                <w:rFonts w:ascii="Arial" w:hAnsi="Arial" w:cs="Arial"/>
                <w:lang w:eastAsia="ja-JP"/>
              </w:rPr>
              <w:t>Yes</w:t>
            </w:r>
          </w:p>
        </w:tc>
      </w:tr>
      <w:tr w:rsidR="00FC1A66" w:rsidRPr="008836AC" w14:paraId="12B4E9B7" w14:textId="77777777" w:rsidTr="00871653">
        <w:tc>
          <w:tcPr>
            <w:tcW w:w="2436" w:type="dxa"/>
          </w:tcPr>
          <w:p w14:paraId="1194B810" w14:textId="77777777" w:rsidR="00FC1A66" w:rsidRPr="008836AC" w:rsidRDefault="00FC1A66" w:rsidP="00FC1A6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AD6B23" w:rsidR="00FC1A66" w:rsidRPr="008836AC" w:rsidRDefault="00E67BC4" w:rsidP="00FC1A66">
            <w:pPr>
              <w:tabs>
                <w:tab w:val="left" w:pos="567"/>
              </w:tabs>
              <w:spacing w:after="0"/>
              <w:rPr>
                <w:rFonts w:ascii="Arial" w:hAnsi="Arial" w:cs="Arial"/>
              </w:rPr>
            </w:pPr>
            <w:hyperlink r:id="rId7" w:tgtFrame="_blank" w:history="1">
              <w:r w:rsidR="00FC1A66" w:rsidRPr="00EB7BAF">
                <w:rPr>
                  <w:rFonts w:ascii="Arial" w:hAnsi="Arial" w:cs="Arial"/>
                </w:rPr>
                <w:t>NR_RF_TxD-UEConTest</w:t>
              </w:r>
            </w:hyperlink>
          </w:p>
        </w:tc>
      </w:tr>
      <w:tr w:rsidR="00FC1A66" w:rsidRPr="008836AC" w14:paraId="5DE04433" w14:textId="77777777" w:rsidTr="00871653">
        <w:tc>
          <w:tcPr>
            <w:tcW w:w="2436" w:type="dxa"/>
          </w:tcPr>
          <w:p w14:paraId="4176DAE9" w14:textId="77777777" w:rsidR="00FC1A66" w:rsidRPr="008836AC" w:rsidRDefault="00FC1A66" w:rsidP="00FC1A6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F40484" w:rsidR="00FC1A66" w:rsidRPr="008836AC" w:rsidRDefault="00FC1A66" w:rsidP="00FC1A66">
            <w:pPr>
              <w:tabs>
                <w:tab w:val="left" w:pos="567"/>
              </w:tabs>
              <w:spacing w:after="0"/>
              <w:rPr>
                <w:rFonts w:ascii="Arial" w:hAnsi="Arial" w:cs="Arial"/>
                <w:lang w:eastAsia="ja-JP"/>
              </w:rPr>
            </w:pPr>
            <w:r>
              <w:rPr>
                <w:rFonts w:ascii="Arial" w:hAnsi="Arial" w:cs="Arial" w:hint="eastAsia"/>
              </w:rPr>
              <w:t>9</w:t>
            </w:r>
            <w:r>
              <w:rPr>
                <w:rFonts w:ascii="Arial" w:hAnsi="Arial" w:cs="Arial"/>
              </w:rPr>
              <w:t>40092</w:t>
            </w:r>
          </w:p>
        </w:tc>
      </w:tr>
      <w:tr w:rsidR="00FC1A66" w:rsidRPr="008836AC" w14:paraId="2184CB69" w14:textId="77777777" w:rsidTr="00871653">
        <w:tc>
          <w:tcPr>
            <w:tcW w:w="2436" w:type="dxa"/>
          </w:tcPr>
          <w:p w14:paraId="7FA547CB" w14:textId="77777777" w:rsidR="00FC1A66" w:rsidRPr="008836AC" w:rsidRDefault="00FC1A66" w:rsidP="00FC1A6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75E1DE2" w:rsidR="00FC1A66" w:rsidRPr="008836AC" w:rsidRDefault="00FC1A66" w:rsidP="00FC1A66">
            <w:pPr>
              <w:tabs>
                <w:tab w:val="left" w:pos="567"/>
              </w:tabs>
              <w:spacing w:after="0"/>
              <w:rPr>
                <w:rFonts w:ascii="Arial" w:hAnsi="Arial" w:cs="Arial"/>
                <w:lang w:eastAsia="ja-JP"/>
              </w:rPr>
            </w:pPr>
            <w:r w:rsidRPr="00714FCE">
              <w:rPr>
                <w:rStyle w:val="Hyperlink"/>
                <w:rFonts w:ascii="Arial" w:hAnsi="Arial" w:cs="Arial"/>
              </w:rPr>
              <w:t>RP-21322</w:t>
            </w:r>
            <w:r>
              <w:rPr>
                <w:rStyle w:val="Hyperlink"/>
                <w:rFonts w:ascii="Arial" w:hAnsi="Arial" w:cs="Arial"/>
              </w:rPr>
              <w:t>9</w:t>
            </w:r>
          </w:p>
        </w:tc>
      </w:tr>
      <w:tr w:rsidR="00FC1A66" w:rsidRPr="008836AC" w14:paraId="0BE4E3F0" w14:textId="77777777" w:rsidTr="00871653">
        <w:tc>
          <w:tcPr>
            <w:tcW w:w="2436" w:type="dxa"/>
          </w:tcPr>
          <w:p w14:paraId="7E7C416D" w14:textId="77777777" w:rsidR="00FC1A66" w:rsidRDefault="00FC1A66" w:rsidP="00FC1A66">
            <w:pPr>
              <w:tabs>
                <w:tab w:val="left" w:pos="567"/>
              </w:tabs>
              <w:spacing w:after="0"/>
              <w:rPr>
                <w:rFonts w:ascii="Arial" w:hAnsi="Arial" w:cs="Arial"/>
                <w:b/>
              </w:rPr>
            </w:pPr>
            <w:r>
              <w:rPr>
                <w:rFonts w:ascii="Arial" w:hAnsi="Arial" w:cs="Arial"/>
                <w:b/>
              </w:rPr>
              <w:t>Target Completion Date</w:t>
            </w:r>
          </w:p>
          <w:p w14:paraId="7FE6F1F9" w14:textId="77777777" w:rsidR="00FC1A66" w:rsidRPr="008836AC" w:rsidRDefault="00FC1A66" w:rsidP="00FC1A66">
            <w:pPr>
              <w:tabs>
                <w:tab w:val="left" w:pos="567"/>
              </w:tabs>
              <w:spacing w:after="0"/>
              <w:rPr>
                <w:rFonts w:ascii="Arial" w:hAnsi="Arial" w:cs="Arial"/>
                <w:b/>
              </w:rPr>
            </w:pPr>
            <w:r>
              <w:rPr>
                <w:rFonts w:ascii="Arial" w:hAnsi="Arial" w:cs="Arial"/>
                <w:b/>
              </w:rPr>
              <w:t>(indicate if changed)</w:t>
            </w:r>
          </w:p>
        </w:tc>
        <w:tc>
          <w:tcPr>
            <w:tcW w:w="1846" w:type="dxa"/>
          </w:tcPr>
          <w:p w14:paraId="14172A5F"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7C146F7"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383366E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26FF9651"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62BC3607" w14:textId="77777777" w:rsidR="00FC1A66" w:rsidRPr="006D40B6" w:rsidRDefault="00FC1A66" w:rsidP="00FC1A66">
            <w:pPr>
              <w:tabs>
                <w:tab w:val="left" w:pos="567"/>
              </w:tabs>
              <w:spacing w:after="0"/>
              <w:rPr>
                <w:rFonts w:ascii="Arial" w:hAnsi="Arial" w:cs="Arial"/>
                <w:lang w:eastAsia="ja-JP"/>
              </w:rPr>
            </w:pPr>
            <w:r w:rsidRPr="006D40B6">
              <w:rPr>
                <w:rFonts w:ascii="Arial" w:hAnsi="Arial" w:cs="Arial"/>
                <w:lang w:eastAsia="ja-JP"/>
              </w:rPr>
              <w:t xml:space="preserve">Performance part: </w:t>
            </w:r>
          </w:p>
          <w:p w14:paraId="150E2BE5" w14:textId="6971A533" w:rsidR="00FC1A66" w:rsidRPr="006D40B6" w:rsidRDefault="00FC1A66" w:rsidP="00FC1A66">
            <w:pPr>
              <w:tabs>
                <w:tab w:val="left" w:pos="567"/>
              </w:tabs>
              <w:spacing w:after="0"/>
              <w:rPr>
                <w:rFonts w:ascii="Arial" w:hAnsi="Arial" w:cs="Arial"/>
                <w:lang w:eastAsia="ja-JP"/>
              </w:rPr>
            </w:pPr>
            <w:r w:rsidRPr="006D40B6">
              <w:rPr>
                <w:rFonts w:ascii="Arial" w:hAnsi="Arial" w:cs="Arial"/>
                <w:lang w:eastAsia="ja-JP"/>
              </w:rPr>
              <w:t>N/A</w:t>
            </w:r>
          </w:p>
        </w:tc>
        <w:tc>
          <w:tcPr>
            <w:tcW w:w="1694" w:type="dxa"/>
            <w:gridSpan w:val="2"/>
          </w:tcPr>
          <w:p w14:paraId="42F8FD4D" w14:textId="77777777" w:rsidR="00FF0800" w:rsidRDefault="00FC1A66" w:rsidP="00FC1A66">
            <w:pPr>
              <w:tabs>
                <w:tab w:val="left" w:pos="567"/>
              </w:tabs>
              <w:spacing w:after="0"/>
              <w:rPr>
                <w:rFonts w:ascii="Arial" w:hAnsi="Arial" w:cs="Arial"/>
                <w:lang w:eastAsia="ja-JP"/>
              </w:rPr>
            </w:pPr>
            <w:r w:rsidRPr="006D40B6">
              <w:rPr>
                <w:rFonts w:ascii="Arial" w:hAnsi="Arial" w:cs="Arial"/>
                <w:lang w:eastAsia="ja-JP"/>
              </w:rPr>
              <w:t xml:space="preserve">Testing part: </w:t>
            </w:r>
          </w:p>
          <w:p w14:paraId="5E9B1934" w14:textId="40FE7763" w:rsidR="000C3420" w:rsidRPr="006D40B6" w:rsidRDefault="00FF0800" w:rsidP="00FC1A66">
            <w:pPr>
              <w:tabs>
                <w:tab w:val="left" w:pos="567"/>
              </w:tabs>
              <w:spacing w:after="0"/>
              <w:rPr>
                <w:rFonts w:ascii="Arial" w:hAnsi="Arial" w:cs="Arial"/>
                <w:color w:val="00B050"/>
                <w:kern w:val="2"/>
                <w:sz w:val="21"/>
                <w:szCs w:val="22"/>
                <w:lang w:val="en-US" w:eastAsia="ja-JP"/>
              </w:rPr>
            </w:pPr>
            <w:r w:rsidRPr="00FF0800">
              <w:rPr>
                <w:rFonts w:ascii="Arial" w:hAnsi="Arial" w:cs="Arial"/>
                <w:color w:val="00B050"/>
                <w:kern w:val="2"/>
                <w:sz w:val="21"/>
                <w:szCs w:val="22"/>
                <w:lang w:val="en-US" w:eastAsia="ja-JP"/>
              </w:rPr>
              <w:t>Sep</w:t>
            </w:r>
            <w:r w:rsidR="00FC1A66" w:rsidRPr="006D40B6">
              <w:rPr>
                <w:rFonts w:ascii="Arial" w:hAnsi="Arial" w:cs="Arial"/>
                <w:color w:val="00B050"/>
                <w:kern w:val="2"/>
                <w:sz w:val="21"/>
                <w:szCs w:val="22"/>
                <w:lang w:val="en-US" w:eastAsia="ja-JP"/>
              </w:rPr>
              <w:t>. 202</w:t>
            </w:r>
            <w:r w:rsidR="00DF182C" w:rsidRPr="006D40B6">
              <w:rPr>
                <w:rFonts w:ascii="Arial" w:hAnsi="Arial" w:cs="Arial"/>
                <w:color w:val="00B050"/>
                <w:kern w:val="2"/>
                <w:sz w:val="21"/>
                <w:szCs w:val="22"/>
                <w:lang w:val="en-US" w:eastAsia="ja-JP"/>
              </w:rPr>
              <w:t>3</w:t>
            </w:r>
          </w:p>
          <w:p w14:paraId="5BB6B905" w14:textId="58C527E1" w:rsidR="00FC1A66" w:rsidRPr="006D40B6" w:rsidRDefault="00FF0800" w:rsidP="00FC1A66">
            <w:pPr>
              <w:tabs>
                <w:tab w:val="left" w:pos="567"/>
              </w:tabs>
              <w:spacing w:after="0"/>
              <w:rPr>
                <w:rFonts w:ascii="Arial" w:hAnsi="Arial" w:cs="Arial"/>
                <w:lang w:eastAsia="ja-JP"/>
              </w:rPr>
            </w:pPr>
            <w:r>
              <w:rPr>
                <w:rFonts w:ascii="Arial" w:hAnsi="Arial" w:cs="Arial"/>
                <w:color w:val="00B050"/>
                <w:kern w:val="2"/>
                <w:sz w:val="21"/>
                <w:szCs w:val="22"/>
                <w:lang w:val="en-US" w:eastAsia="ja-JP"/>
              </w:rPr>
              <w:t>(+3</w:t>
            </w:r>
            <w:r w:rsidR="000C3420" w:rsidRPr="006D40B6">
              <w:rPr>
                <w:rFonts w:ascii="Arial" w:hAnsi="Arial" w:cs="Arial"/>
                <w:color w:val="00B050"/>
                <w:kern w:val="2"/>
                <w:sz w:val="21"/>
                <w:szCs w:val="22"/>
                <w:lang w:val="en-US" w:eastAsia="ja-JP"/>
              </w:rPr>
              <w:t xml:space="preserve"> months)</w:t>
            </w:r>
          </w:p>
        </w:tc>
      </w:tr>
      <w:tr w:rsidR="00FC1A66" w:rsidRPr="008836AC" w14:paraId="2EC56AAA" w14:textId="77777777" w:rsidTr="00871653">
        <w:tc>
          <w:tcPr>
            <w:tcW w:w="2436" w:type="dxa"/>
          </w:tcPr>
          <w:p w14:paraId="67092FF9" w14:textId="77777777" w:rsidR="00FC1A66" w:rsidRDefault="00FC1A66" w:rsidP="00FC1A66">
            <w:pPr>
              <w:tabs>
                <w:tab w:val="left" w:pos="567"/>
              </w:tabs>
              <w:spacing w:after="0"/>
              <w:rPr>
                <w:rFonts w:ascii="Arial" w:hAnsi="Arial" w:cs="Arial"/>
                <w:b/>
              </w:rPr>
            </w:pPr>
            <w:r>
              <w:rPr>
                <w:rFonts w:ascii="Arial" w:hAnsi="Arial" w:cs="Arial"/>
                <w:b/>
              </w:rPr>
              <w:t>Overall Completion level</w:t>
            </w:r>
          </w:p>
        </w:tc>
        <w:tc>
          <w:tcPr>
            <w:tcW w:w="1846" w:type="dxa"/>
          </w:tcPr>
          <w:p w14:paraId="26B54C54"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143DF4D5"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46328DA8" w14:textId="77777777" w:rsidR="00FC1A66" w:rsidRPr="009473C9" w:rsidRDefault="00FC1A66" w:rsidP="00FC1A66">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1C7131B6" w:rsidR="00FC1A66" w:rsidRPr="008836AC" w:rsidRDefault="00FC1A66" w:rsidP="00FC1A66">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5F4C28A0" w14:textId="77777777" w:rsidR="00FC1A66" w:rsidRPr="006D40B6" w:rsidRDefault="00FC1A66" w:rsidP="00FC1A66">
            <w:pPr>
              <w:tabs>
                <w:tab w:val="left" w:pos="567"/>
              </w:tabs>
              <w:spacing w:after="0"/>
              <w:rPr>
                <w:rFonts w:ascii="Arial" w:hAnsi="Arial" w:cs="Arial"/>
                <w:lang w:eastAsia="ja-JP"/>
              </w:rPr>
            </w:pPr>
            <w:r w:rsidRPr="006D40B6">
              <w:rPr>
                <w:rFonts w:ascii="Arial" w:hAnsi="Arial" w:cs="Arial"/>
                <w:lang w:eastAsia="ja-JP"/>
              </w:rPr>
              <w:t xml:space="preserve">Performance part: </w:t>
            </w:r>
          </w:p>
          <w:p w14:paraId="0560E286" w14:textId="07BF7CA3" w:rsidR="00FC1A66" w:rsidRPr="006D40B6" w:rsidRDefault="00FC1A66" w:rsidP="00FC1A66">
            <w:pPr>
              <w:tabs>
                <w:tab w:val="left" w:pos="567"/>
              </w:tabs>
              <w:spacing w:after="0"/>
              <w:rPr>
                <w:rFonts w:ascii="Arial" w:hAnsi="Arial" w:cs="Arial"/>
                <w:lang w:eastAsia="ja-JP"/>
              </w:rPr>
            </w:pPr>
            <w:r w:rsidRPr="006D40B6">
              <w:rPr>
                <w:rFonts w:ascii="Arial" w:hAnsi="Arial" w:cs="Arial"/>
                <w:lang w:eastAsia="ja-JP"/>
              </w:rPr>
              <w:t>N/A</w:t>
            </w:r>
          </w:p>
        </w:tc>
        <w:tc>
          <w:tcPr>
            <w:tcW w:w="1694" w:type="dxa"/>
            <w:gridSpan w:val="2"/>
          </w:tcPr>
          <w:p w14:paraId="70DECF59" w14:textId="33839E9D" w:rsidR="00FC1A66" w:rsidRPr="006D40B6" w:rsidRDefault="00FC1A66" w:rsidP="00A17E7D">
            <w:pPr>
              <w:tabs>
                <w:tab w:val="left" w:pos="567"/>
              </w:tabs>
              <w:spacing w:after="0"/>
              <w:rPr>
                <w:rFonts w:ascii="Arial" w:hAnsi="Arial" w:cs="Arial"/>
                <w:lang w:eastAsia="ja-JP"/>
              </w:rPr>
            </w:pPr>
            <w:r w:rsidRPr="006D40B6">
              <w:rPr>
                <w:rFonts w:ascii="Arial" w:hAnsi="Arial" w:cs="Arial"/>
                <w:lang w:eastAsia="ja-JP"/>
              </w:rPr>
              <w:t xml:space="preserve">Testing part: </w:t>
            </w:r>
            <w:r w:rsidR="00A17E7D">
              <w:rPr>
                <w:rFonts w:ascii="Arial" w:hAnsi="Arial" w:cs="Arial"/>
                <w:color w:val="00B050"/>
              </w:rPr>
              <w:t>99</w:t>
            </w:r>
            <w:r w:rsidR="000C3420" w:rsidRPr="006D40B6">
              <w:rPr>
                <w:rFonts w:ascii="Arial" w:hAnsi="Arial" w:cs="Arial" w:hint="eastAsia"/>
                <w:color w:val="00B050"/>
              </w:rPr>
              <w:t>%</w:t>
            </w:r>
            <w:r w:rsidR="00F007F4">
              <w:rPr>
                <w:rFonts w:ascii="Arial" w:hAnsi="Arial" w:cs="Arial"/>
                <w:color w:val="00B050"/>
                <w:kern w:val="2"/>
                <w:sz w:val="21"/>
                <w:szCs w:val="22"/>
                <w:lang w:val="en-US" w:eastAsia="ja-JP"/>
              </w:rPr>
              <w:t>(+4</w:t>
            </w:r>
            <w:r w:rsidR="00F007F4">
              <w:rPr>
                <w:rFonts w:ascii="Arial" w:hAnsi="Arial" w:cs="Arial" w:hint="eastAsia"/>
                <w:color w:val="00B050"/>
                <w:kern w:val="2"/>
                <w:sz w:val="21"/>
                <w:szCs w:val="22"/>
                <w:lang w:val="en-US"/>
              </w:rPr>
              <w:t>%</w:t>
            </w:r>
            <w:r w:rsidR="00F007F4" w:rsidRPr="006D40B6">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D0CC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66EE7745" w:rsidR="00EF4800" w:rsidRPr="008836AC" w:rsidRDefault="002D0CCD"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2D0CCD" w:rsidRPr="008836AC" w14:paraId="5EF9AD31" w14:textId="77777777" w:rsidTr="002D0CCD">
        <w:tc>
          <w:tcPr>
            <w:tcW w:w="1415" w:type="dxa"/>
            <w:vMerge w:val="restart"/>
            <w:vAlign w:val="center"/>
          </w:tcPr>
          <w:p w14:paraId="589FA298" w14:textId="77777777" w:rsidR="002D0CCD" w:rsidRPr="008836AC" w:rsidRDefault="002D0CCD" w:rsidP="002D0CC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D0CCD" w:rsidRPr="008836AC" w:rsidRDefault="002D0CCD" w:rsidP="002D0CCD">
            <w:pPr>
              <w:tabs>
                <w:tab w:val="left" w:pos="567"/>
              </w:tabs>
              <w:spacing w:after="0"/>
              <w:rPr>
                <w:rFonts w:ascii="Arial" w:hAnsi="Arial" w:cs="Arial"/>
                <w:b/>
              </w:rPr>
            </w:pPr>
            <w:r w:rsidRPr="008836AC">
              <w:rPr>
                <w:rFonts w:ascii="Arial" w:hAnsi="Arial" w:cs="Arial"/>
                <w:b/>
              </w:rPr>
              <w:t>Name</w:t>
            </w:r>
          </w:p>
        </w:tc>
        <w:tc>
          <w:tcPr>
            <w:tcW w:w="7336" w:type="dxa"/>
          </w:tcPr>
          <w:p w14:paraId="127CF618" w14:textId="3FEEA5E1" w:rsidR="002D0CCD" w:rsidRPr="008836AC" w:rsidRDefault="006D40B6" w:rsidP="006D40B6">
            <w:pPr>
              <w:tabs>
                <w:tab w:val="left" w:pos="567"/>
              </w:tabs>
              <w:spacing w:after="0"/>
              <w:rPr>
                <w:rFonts w:ascii="Arial" w:hAnsi="Arial" w:cs="Arial"/>
                <w:lang w:eastAsia="ja-JP"/>
              </w:rPr>
            </w:pPr>
            <w:r>
              <w:rPr>
                <w:rFonts w:ascii="Arial" w:hAnsi="Arial" w:cs="Arial"/>
              </w:rPr>
              <w:t>Yaping ZHANG</w:t>
            </w:r>
          </w:p>
        </w:tc>
      </w:tr>
      <w:tr w:rsidR="002D0CCD" w:rsidRPr="008836AC" w14:paraId="36040647" w14:textId="77777777" w:rsidTr="002D0CCD">
        <w:tc>
          <w:tcPr>
            <w:tcW w:w="1415" w:type="dxa"/>
            <w:vMerge/>
          </w:tcPr>
          <w:p w14:paraId="2B760CAA" w14:textId="77777777" w:rsidR="002D0CCD" w:rsidRPr="008836AC" w:rsidRDefault="002D0CCD" w:rsidP="002D0CCD">
            <w:pPr>
              <w:tabs>
                <w:tab w:val="left" w:pos="567"/>
              </w:tabs>
              <w:rPr>
                <w:rFonts w:ascii="Arial" w:hAnsi="Arial" w:cs="Arial"/>
                <w:b/>
              </w:rPr>
            </w:pPr>
          </w:p>
        </w:tc>
        <w:tc>
          <w:tcPr>
            <w:tcW w:w="1335" w:type="dxa"/>
          </w:tcPr>
          <w:p w14:paraId="6AD0A3C2" w14:textId="77777777" w:rsidR="002D0CCD" w:rsidRPr="008836AC" w:rsidRDefault="002D0CCD" w:rsidP="002D0CC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11588EB" w:rsidR="002D0CCD" w:rsidRPr="008836AC" w:rsidRDefault="002D0CCD" w:rsidP="002D0CCD">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2D0CCD" w:rsidRPr="008836AC" w14:paraId="588EE5C8" w14:textId="77777777" w:rsidTr="002D0CCD">
        <w:tc>
          <w:tcPr>
            <w:tcW w:w="1415" w:type="dxa"/>
            <w:vMerge/>
          </w:tcPr>
          <w:p w14:paraId="5371B18D" w14:textId="77777777" w:rsidR="002D0CCD" w:rsidRPr="008836AC" w:rsidRDefault="002D0CCD" w:rsidP="002D0CCD">
            <w:pPr>
              <w:tabs>
                <w:tab w:val="left" w:pos="567"/>
              </w:tabs>
              <w:rPr>
                <w:rFonts w:ascii="Arial" w:hAnsi="Arial" w:cs="Arial"/>
                <w:b/>
              </w:rPr>
            </w:pPr>
          </w:p>
        </w:tc>
        <w:tc>
          <w:tcPr>
            <w:tcW w:w="1335" w:type="dxa"/>
          </w:tcPr>
          <w:p w14:paraId="4BB54D4E" w14:textId="77777777" w:rsidR="002D0CCD" w:rsidRPr="008836AC" w:rsidRDefault="002D0CCD" w:rsidP="002D0CCD">
            <w:pPr>
              <w:tabs>
                <w:tab w:val="left" w:pos="567"/>
              </w:tabs>
              <w:spacing w:after="0"/>
              <w:rPr>
                <w:rFonts w:ascii="Arial" w:hAnsi="Arial" w:cs="Arial"/>
                <w:b/>
              </w:rPr>
            </w:pPr>
            <w:r w:rsidRPr="008836AC">
              <w:rPr>
                <w:rFonts w:ascii="Arial" w:hAnsi="Arial" w:cs="Arial"/>
                <w:b/>
              </w:rPr>
              <w:t>Email</w:t>
            </w:r>
          </w:p>
        </w:tc>
        <w:tc>
          <w:tcPr>
            <w:tcW w:w="7336" w:type="dxa"/>
          </w:tcPr>
          <w:p w14:paraId="0563966F" w14:textId="1D919359" w:rsidR="002D0CCD" w:rsidRPr="008836AC" w:rsidRDefault="006D40B6" w:rsidP="002D0CCD">
            <w:pPr>
              <w:tabs>
                <w:tab w:val="left" w:pos="567"/>
              </w:tabs>
              <w:spacing w:after="0"/>
              <w:rPr>
                <w:rFonts w:ascii="Arial" w:hAnsi="Arial" w:cs="Arial"/>
              </w:rPr>
            </w:pPr>
            <w:r>
              <w:rPr>
                <w:rFonts w:ascii="Arial" w:hAnsi="Arial" w:cs="Arial"/>
              </w:rPr>
              <w:t>z</w:t>
            </w:r>
            <w:r>
              <w:rPr>
                <w:rFonts w:ascii="Arial" w:hAnsi="Arial" w:cs="Arial" w:hint="eastAsia"/>
              </w:rPr>
              <w:t>hangyaping</w:t>
            </w:r>
            <w:r>
              <w:rPr>
                <w:rFonts w:ascii="Arial" w:hAnsi="Arial" w:cs="Arial"/>
              </w:rPr>
              <w:t>13</w:t>
            </w:r>
            <w:r w:rsidR="002D0CCD">
              <w:rPr>
                <w:rFonts w:ascii="Arial" w:hAnsi="Arial" w:cs="Arial" w:hint="eastAsia"/>
              </w:rPr>
              <w:t>@</w:t>
            </w:r>
            <w:r w:rsidR="002D0CCD">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AED6A70" w:rsidR="00D22398" w:rsidRPr="008836AC" w:rsidRDefault="00A31FBE" w:rsidP="00A31FBE">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50B5DECE" w14:textId="1F62A3DC" w:rsidR="00F7331E" w:rsidRDefault="00F7331E" w:rsidP="0021606E">
      <w:pPr>
        <w:rPr>
          <w:rFonts w:eastAsiaTheme="minorEastAsia"/>
        </w:rPr>
      </w:pPr>
      <w:r>
        <w:rPr>
          <w:rFonts w:eastAsiaTheme="minorEastAsia" w:hint="eastAsia"/>
        </w:rPr>
        <w:t>T</w:t>
      </w:r>
      <w:r>
        <w:rPr>
          <w:rFonts w:eastAsiaTheme="minorEastAsia"/>
        </w:rPr>
        <w:t>he complet</w:t>
      </w:r>
      <w:r w:rsidR="008F6BC2">
        <w:rPr>
          <w:rFonts w:eastAsiaTheme="minorEastAsia"/>
        </w:rPr>
        <w:t xml:space="preserve">ion level achieves </w:t>
      </w:r>
      <w:r w:rsidR="00BE5D69">
        <w:rPr>
          <w:rFonts w:eastAsiaTheme="minorEastAsia"/>
        </w:rPr>
        <w:t>99</w:t>
      </w:r>
      <w:r w:rsidR="008F6BC2">
        <w:rPr>
          <w:rFonts w:eastAsiaTheme="minorEastAsia"/>
        </w:rPr>
        <w:t>% after this meeting.</w:t>
      </w:r>
    </w:p>
    <w:p w14:paraId="42A64F8A" w14:textId="04807FDC" w:rsidR="00102802" w:rsidRPr="0021606E" w:rsidRDefault="00F7331E" w:rsidP="0021606E">
      <w:pPr>
        <w:rPr>
          <w:rFonts w:eastAsia="Yu Mincho"/>
          <w:lang w:eastAsia="ja-JP"/>
        </w:rPr>
      </w:pPr>
      <w:r>
        <w:rPr>
          <w:rFonts w:eastAsiaTheme="minorEastAsia"/>
        </w:rPr>
        <w:t>4</w:t>
      </w:r>
      <w:r w:rsidR="008F331F">
        <w:rPr>
          <w:rFonts w:eastAsiaTheme="minorEastAsia"/>
        </w:rPr>
        <w:t xml:space="preserve"> </w:t>
      </w:r>
      <w:r w:rsidR="008F331F">
        <w:rPr>
          <w:rFonts w:eastAsiaTheme="minorEastAsia" w:hint="eastAsia"/>
        </w:rPr>
        <w:t>CRs</w:t>
      </w:r>
      <w:r w:rsidR="008F331F">
        <w:rPr>
          <w:rFonts w:eastAsiaTheme="minorEastAsia"/>
        </w:rPr>
        <w:t xml:space="preserve"> were agreed during the meeting.</w:t>
      </w:r>
      <w:r w:rsidR="00F652DB">
        <w:rPr>
          <w:rFonts w:eastAsiaTheme="minorEastAsia"/>
        </w:rPr>
        <w:t xml:space="preserve"> The unde</w:t>
      </w:r>
      <w:r>
        <w:rPr>
          <w:rFonts w:eastAsiaTheme="minorEastAsia"/>
        </w:rPr>
        <w:t>termined issue of EVM</w:t>
      </w:r>
      <w:r w:rsidRPr="00F7331E">
        <w:rPr>
          <w:rFonts w:eastAsiaTheme="minorEastAsia"/>
        </w:rPr>
        <w:t xml:space="preserve"> equalizer spectrum flatness</w:t>
      </w:r>
      <w:r>
        <w:rPr>
          <w:rFonts w:eastAsiaTheme="minorEastAsia"/>
        </w:rPr>
        <w:t xml:space="preserve"> was solved in [3].</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1056EF76" w14:textId="18A25639" w:rsidR="0021606E" w:rsidRPr="00412AA1" w:rsidRDefault="00000AE6" w:rsidP="0021606E">
      <w:pPr>
        <w:rPr>
          <w:rFonts w:eastAsiaTheme="minorEastAsia"/>
        </w:rPr>
      </w:pPr>
      <w:r w:rsidRPr="009473C9">
        <w:rPr>
          <w:rFonts w:eastAsiaTheme="minorEastAsia"/>
        </w:rPr>
        <w:t>See details in WP [1].</w:t>
      </w:r>
    </w:p>
    <w:p w14:paraId="533F16B7" w14:textId="77777777" w:rsid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5AD1E7" w14:textId="77777777" w:rsidR="00701410" w:rsidRPr="00AB5A7F" w:rsidRDefault="00701410" w:rsidP="003E3A1A">
      <w:pPr>
        <w:overflowPunct/>
        <w:autoSpaceDE/>
        <w:autoSpaceDN/>
        <w:snapToGrid w:val="0"/>
        <w:spacing w:after="0"/>
        <w:textAlignment w:val="auto"/>
        <w:rPr>
          <w:rFonts w:ascii="Arial" w:eastAsia="Yu Mincho" w:hAnsi="Arial" w:cs="Arial"/>
          <w:lang w:eastAsia="ja-JP"/>
        </w:rPr>
      </w:pPr>
    </w:p>
    <w:p w14:paraId="5CB569C0" w14:textId="77777777" w:rsidR="0021606E" w:rsidRPr="009473C9" w:rsidRDefault="0021606E" w:rsidP="0021606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386E93E8" w14:textId="1A2A6BFD" w:rsidR="0021606E" w:rsidRDefault="0021606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w:t>
      </w:r>
      <w:r w:rsidR="00224DE6">
        <w:rPr>
          <w:rFonts w:ascii="Arial" w:eastAsia="Yu Mincho" w:hAnsi="Arial" w:cs="Arial"/>
          <w:bCs/>
          <w:lang w:eastAsia="ja-JP"/>
        </w:rPr>
        <w:t>3</w:t>
      </w:r>
      <w:r w:rsidR="001A3BBE">
        <w:rPr>
          <w:rFonts w:ascii="Arial" w:eastAsia="Yu Mincho" w:hAnsi="Arial" w:cs="Arial"/>
          <w:bCs/>
          <w:lang w:eastAsia="ja-JP"/>
        </w:rPr>
        <w:t>2727</w:t>
      </w:r>
      <w:r>
        <w:rPr>
          <w:rFonts w:ascii="Arial" w:eastAsia="Yu Mincho" w:hAnsi="Arial" w:cs="Arial"/>
          <w:bCs/>
          <w:lang w:eastAsia="ja-JP"/>
        </w:rPr>
        <w:tab/>
      </w:r>
      <w:r w:rsidR="001A3BBE" w:rsidRPr="001A3BBE">
        <w:rPr>
          <w:rFonts w:ascii="Arial" w:eastAsia="Yu Mincho" w:hAnsi="Arial" w:cs="Arial"/>
          <w:bCs/>
          <w:lang w:eastAsia="ja-JP"/>
        </w:rPr>
        <w:t>WP UE Conformance - UE RF requirements for Transparent Tx Diversity (TxD) for NR</w:t>
      </w:r>
      <w:r w:rsidR="00F652DB" w:rsidRPr="002B05A2">
        <w:rPr>
          <w:rFonts w:ascii="Arial" w:eastAsia="Yu Mincho" w:hAnsi="Arial" w:cs="Arial"/>
          <w:bCs/>
          <w:lang w:eastAsia="ja-JP"/>
        </w:rPr>
        <w:tab/>
        <w:t>Huawei,</w:t>
      </w:r>
      <w:r w:rsidR="00F652DB" w:rsidRPr="009473C9">
        <w:rPr>
          <w:rFonts w:ascii="Arial" w:eastAsia="Yu Mincho" w:hAnsi="Arial" w:cs="Arial"/>
          <w:bCs/>
          <w:lang w:eastAsia="ja-JP"/>
        </w:rPr>
        <w:t xml:space="preserve"> HiSilicon</w:t>
      </w:r>
    </w:p>
    <w:p w14:paraId="0C6584AA" w14:textId="77777777" w:rsidR="001A3BBE" w:rsidRDefault="001A3BBE" w:rsidP="0021606E">
      <w:pPr>
        <w:overflowPunct/>
        <w:autoSpaceDE/>
        <w:autoSpaceDN/>
        <w:snapToGrid w:val="0"/>
        <w:spacing w:after="0"/>
        <w:textAlignment w:val="auto"/>
        <w:rPr>
          <w:rFonts w:ascii="Arial" w:eastAsia="Yu Mincho" w:hAnsi="Arial" w:cs="Arial"/>
          <w:bCs/>
          <w:lang w:eastAsia="ja-JP"/>
        </w:rPr>
      </w:pPr>
    </w:p>
    <w:p w14:paraId="11C423E5" w14:textId="5C266AD6" w:rsidR="001A3BBE" w:rsidRDefault="001A3BB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
          <w:bCs/>
          <w:lang w:eastAsia="ja-JP"/>
        </w:rPr>
        <w:t>38.508</w:t>
      </w:r>
      <w:r w:rsidRPr="003E40D8">
        <w:rPr>
          <w:rFonts w:ascii="Arial" w:eastAsia="Yu Mincho" w:hAnsi="Arial" w:cs="Arial"/>
          <w:b/>
          <w:bCs/>
          <w:lang w:eastAsia="ja-JP"/>
        </w:rPr>
        <w:t>-1</w:t>
      </w:r>
    </w:p>
    <w:p w14:paraId="2D9F273B" w14:textId="3DE1120F" w:rsidR="001A3BBE" w:rsidRDefault="001A3BB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t>R5-232723</w:t>
      </w:r>
      <w:r>
        <w:rPr>
          <w:rFonts w:ascii="Arial" w:eastAsia="Yu Mincho" w:hAnsi="Arial" w:cs="Arial"/>
          <w:bCs/>
          <w:lang w:eastAsia="ja-JP"/>
        </w:rPr>
        <w:tab/>
      </w:r>
      <w:r w:rsidRPr="001A3BBE">
        <w:rPr>
          <w:rFonts w:ascii="Arial" w:eastAsia="Yu Mincho" w:hAnsi="Arial" w:cs="Arial"/>
          <w:bCs/>
          <w:lang w:eastAsia="ja-JP"/>
        </w:rPr>
        <w:t>Correction to default P-Max value for Power Class 1.5 UEs</w:t>
      </w:r>
      <w:r w:rsidRPr="002B05A2">
        <w:rPr>
          <w:rFonts w:ascii="Arial" w:eastAsia="Yu Mincho" w:hAnsi="Arial" w:cs="Arial"/>
          <w:bCs/>
          <w:lang w:eastAsia="ja-JP"/>
        </w:rPr>
        <w:tab/>
        <w:t>Huawei,</w:t>
      </w:r>
      <w:r w:rsidRPr="009473C9">
        <w:rPr>
          <w:rFonts w:ascii="Arial" w:eastAsia="Yu Mincho" w:hAnsi="Arial" w:cs="Arial"/>
          <w:bCs/>
          <w:lang w:eastAsia="ja-JP"/>
        </w:rPr>
        <w:t xml:space="preserve"> HiSilicon</w:t>
      </w:r>
    </w:p>
    <w:p w14:paraId="5A2D5CED" w14:textId="77777777" w:rsidR="00224DE6" w:rsidRDefault="00224DE6" w:rsidP="0021606E">
      <w:pPr>
        <w:overflowPunct/>
        <w:autoSpaceDE/>
        <w:autoSpaceDN/>
        <w:snapToGrid w:val="0"/>
        <w:spacing w:after="0"/>
        <w:textAlignment w:val="auto"/>
        <w:rPr>
          <w:rFonts w:ascii="Arial" w:eastAsia="Yu Mincho" w:hAnsi="Arial" w:cs="Arial"/>
          <w:bCs/>
          <w:lang w:eastAsia="ja-JP"/>
        </w:rPr>
      </w:pPr>
    </w:p>
    <w:p w14:paraId="1952DE18" w14:textId="41848269" w:rsidR="00224DE6" w:rsidRPr="003E40D8" w:rsidRDefault="00224DE6" w:rsidP="0021606E">
      <w:pPr>
        <w:overflowPunct/>
        <w:autoSpaceDE/>
        <w:autoSpaceDN/>
        <w:snapToGrid w:val="0"/>
        <w:spacing w:after="0"/>
        <w:textAlignment w:val="auto"/>
        <w:rPr>
          <w:rFonts w:ascii="Arial" w:eastAsia="Yu Mincho" w:hAnsi="Arial" w:cs="Arial"/>
          <w:b/>
          <w:bCs/>
          <w:lang w:eastAsia="ja-JP"/>
        </w:rPr>
      </w:pPr>
      <w:r w:rsidRPr="003E40D8">
        <w:rPr>
          <w:rFonts w:ascii="Arial" w:eastAsia="Yu Mincho" w:hAnsi="Arial" w:cs="Arial"/>
          <w:b/>
          <w:bCs/>
          <w:lang w:eastAsia="ja-JP"/>
        </w:rPr>
        <w:t>38.521-1</w:t>
      </w:r>
    </w:p>
    <w:p w14:paraId="568501EB" w14:textId="58F545EB" w:rsidR="001A3BBE" w:rsidRDefault="00224DE6" w:rsidP="001A3B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1A3BBE">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t>R5-23</w:t>
      </w:r>
      <w:r w:rsidR="001A3BBE">
        <w:rPr>
          <w:rFonts w:ascii="Arial" w:eastAsia="Yu Mincho" w:hAnsi="Arial" w:cs="Arial"/>
          <w:bCs/>
          <w:lang w:eastAsia="ja-JP"/>
        </w:rPr>
        <w:t>3720</w:t>
      </w:r>
      <w:r>
        <w:rPr>
          <w:rFonts w:ascii="Arial" w:eastAsia="Yu Mincho" w:hAnsi="Arial" w:cs="Arial"/>
          <w:bCs/>
          <w:lang w:eastAsia="ja-JP"/>
        </w:rPr>
        <w:tab/>
      </w:r>
      <w:r w:rsidR="001A3BBE" w:rsidRPr="001A3BBE">
        <w:rPr>
          <w:rFonts w:ascii="Arial" w:eastAsia="Yu Mincho" w:hAnsi="Arial" w:cs="Arial"/>
          <w:bCs/>
          <w:lang w:eastAsia="ja-JP"/>
        </w:rPr>
        <w:t>Update of 6.4G.2.4 EVM equalizer spectrum flatness for Tx Diversity</w:t>
      </w:r>
      <w:r w:rsidR="001A3BBE" w:rsidRPr="002B05A2">
        <w:rPr>
          <w:rFonts w:ascii="Arial" w:eastAsia="Yu Mincho" w:hAnsi="Arial" w:cs="Arial"/>
          <w:bCs/>
          <w:lang w:eastAsia="ja-JP"/>
        </w:rPr>
        <w:tab/>
        <w:t>Huawei,</w:t>
      </w:r>
      <w:r w:rsidR="001A3BBE" w:rsidRPr="009473C9">
        <w:rPr>
          <w:rFonts w:ascii="Arial" w:eastAsia="Yu Mincho" w:hAnsi="Arial" w:cs="Arial"/>
          <w:bCs/>
          <w:lang w:eastAsia="ja-JP"/>
        </w:rPr>
        <w:t xml:space="preserve"> HiSilicon</w:t>
      </w:r>
    </w:p>
    <w:p w14:paraId="6364837B" w14:textId="0EF3273A" w:rsidR="00224DE6" w:rsidRDefault="00224DE6" w:rsidP="001A3BB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1A3BBE">
        <w:rPr>
          <w:rFonts w:ascii="Arial" w:eastAsia="Yu Mincho" w:hAnsi="Arial" w:cs="Arial"/>
          <w:bCs/>
          <w:lang w:eastAsia="ja-JP"/>
        </w:rPr>
        <w:t>4</w:t>
      </w:r>
      <w:r>
        <w:rPr>
          <w:rFonts w:ascii="Arial" w:eastAsia="Yu Mincho" w:hAnsi="Arial" w:cs="Arial"/>
          <w:bCs/>
          <w:lang w:eastAsia="ja-JP"/>
        </w:rPr>
        <w:t>]</w:t>
      </w:r>
      <w:r>
        <w:rPr>
          <w:rFonts w:ascii="Arial" w:eastAsia="Yu Mincho" w:hAnsi="Arial" w:cs="Arial"/>
          <w:bCs/>
          <w:lang w:eastAsia="ja-JP"/>
        </w:rPr>
        <w:tab/>
        <w:t>R5-23</w:t>
      </w:r>
      <w:r w:rsidR="001A3BBE">
        <w:rPr>
          <w:rFonts w:ascii="Arial" w:eastAsia="Yu Mincho" w:hAnsi="Arial" w:cs="Arial"/>
          <w:bCs/>
          <w:lang w:eastAsia="ja-JP"/>
        </w:rPr>
        <w:t>3540</w:t>
      </w:r>
      <w:r>
        <w:rPr>
          <w:rFonts w:ascii="Arial" w:eastAsia="Yu Mincho" w:hAnsi="Arial" w:cs="Arial"/>
          <w:bCs/>
          <w:lang w:eastAsia="ja-JP"/>
        </w:rPr>
        <w:tab/>
      </w:r>
      <w:r w:rsidR="001A3BBE" w:rsidRPr="001A3BBE">
        <w:rPr>
          <w:rFonts w:ascii="Arial" w:eastAsia="Yu Mincho" w:hAnsi="Arial" w:cs="Arial"/>
          <w:bCs/>
          <w:lang w:eastAsia="ja-JP"/>
        </w:rPr>
        <w:t>Correc</w:t>
      </w:r>
      <w:r w:rsidR="001A3BBE">
        <w:rPr>
          <w:rFonts w:ascii="Arial" w:eastAsia="Yu Mincho" w:hAnsi="Arial" w:cs="Arial"/>
          <w:bCs/>
          <w:lang w:eastAsia="ja-JP"/>
        </w:rPr>
        <w:t xml:space="preserve">tion of ON/OFF time mask for Tx </w:t>
      </w:r>
      <w:r w:rsidR="001A3BBE" w:rsidRPr="001A3BBE">
        <w:rPr>
          <w:rFonts w:ascii="Arial" w:eastAsia="Yu Mincho" w:hAnsi="Arial" w:cs="Arial"/>
          <w:bCs/>
          <w:lang w:eastAsia="ja-JP"/>
        </w:rPr>
        <w:t>Diversity</w:t>
      </w:r>
      <w:r w:rsidR="001A3BBE" w:rsidRPr="002B05A2">
        <w:rPr>
          <w:rFonts w:ascii="Arial" w:eastAsia="Yu Mincho" w:hAnsi="Arial" w:cs="Arial"/>
          <w:bCs/>
          <w:lang w:eastAsia="ja-JP"/>
        </w:rPr>
        <w:tab/>
      </w:r>
      <w:r w:rsidR="001A3BBE" w:rsidRPr="001A3BBE">
        <w:rPr>
          <w:rFonts w:ascii="Arial" w:eastAsia="Yu Mincho" w:hAnsi="Arial" w:cs="Arial"/>
          <w:bCs/>
          <w:lang w:eastAsia="ja-JP"/>
        </w:rPr>
        <w:t>ROHDE &amp; SCHWARZ</w:t>
      </w:r>
    </w:p>
    <w:p w14:paraId="16570347" w14:textId="695F196D" w:rsidR="00224DE6" w:rsidRDefault="001A3BBE" w:rsidP="0021606E">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[5]</w:t>
      </w:r>
      <w:r>
        <w:rPr>
          <w:rFonts w:ascii="Arial" w:eastAsia="Yu Mincho" w:hAnsi="Arial" w:cs="Arial"/>
          <w:bCs/>
          <w:lang w:eastAsia="ja-JP"/>
        </w:rPr>
        <w:tab/>
      </w:r>
      <w:r w:rsidR="000E2377">
        <w:rPr>
          <w:rFonts w:ascii="Arial" w:eastAsia="Yu Mincho" w:hAnsi="Arial" w:cs="Arial"/>
          <w:bCs/>
          <w:lang w:eastAsia="ja-JP"/>
        </w:rPr>
        <w:t>R5-232726</w:t>
      </w:r>
      <w:r w:rsidR="000E2377">
        <w:rPr>
          <w:rFonts w:ascii="Arial" w:eastAsia="Yu Mincho" w:hAnsi="Arial" w:cs="Arial"/>
          <w:bCs/>
          <w:lang w:eastAsia="ja-JP"/>
        </w:rPr>
        <w:tab/>
      </w:r>
      <w:r w:rsidRPr="001A3BBE">
        <w:rPr>
          <w:rFonts w:ascii="Arial" w:eastAsia="Yu Mincho" w:hAnsi="Arial" w:cs="Arial"/>
          <w:bCs/>
          <w:lang w:eastAsia="ja-JP"/>
        </w:rPr>
        <w:t>Addition of abbreviation and clause 4 general description for Tx diversity</w:t>
      </w:r>
      <w:r w:rsidRPr="002B05A2">
        <w:rPr>
          <w:rFonts w:ascii="Arial" w:eastAsia="Yu Mincho" w:hAnsi="Arial" w:cs="Arial"/>
          <w:bCs/>
          <w:lang w:eastAsia="ja-JP"/>
        </w:rPr>
        <w:tab/>
        <w:t>Huawei,</w:t>
      </w:r>
      <w:r w:rsidRPr="009473C9">
        <w:rPr>
          <w:rFonts w:ascii="Arial" w:eastAsia="Yu Mincho" w:hAnsi="Arial" w:cs="Arial"/>
          <w:bCs/>
          <w:lang w:eastAsia="ja-JP"/>
        </w:rPr>
        <w:t xml:space="preserve"> HiSilicon</w:t>
      </w:r>
    </w:p>
    <w:p w14:paraId="5A8999EB" w14:textId="77777777" w:rsidR="0021606E" w:rsidRPr="003E3A1A" w:rsidRDefault="0021606E" w:rsidP="0021606E">
      <w:pPr>
        <w:overflowPunct/>
        <w:autoSpaceDE/>
        <w:autoSpaceDN/>
        <w:snapToGrid w:val="0"/>
        <w:spacing w:after="0"/>
        <w:textAlignment w:val="auto"/>
        <w:rPr>
          <w:rFonts w:ascii="Arial" w:hAnsi="Arial" w:cs="Arial"/>
          <w:lang w:eastAsia="ja-JP"/>
        </w:rPr>
      </w:pPr>
    </w:p>
    <w:p w14:paraId="7EA00A3B" w14:textId="77777777" w:rsidR="0021606E" w:rsidRPr="0021606E" w:rsidRDefault="0021606E"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745E7" w14:textId="77777777" w:rsidR="00E67BC4" w:rsidRDefault="00E67BC4">
      <w:r>
        <w:separator/>
      </w:r>
    </w:p>
  </w:endnote>
  <w:endnote w:type="continuationSeparator" w:id="0">
    <w:p w14:paraId="3FF3D1C8" w14:textId="77777777" w:rsidR="00E67BC4" w:rsidRDefault="00E67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D6026C">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6026C">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52435" w14:textId="77777777" w:rsidR="00E67BC4" w:rsidRDefault="00E67BC4">
      <w:r>
        <w:separator/>
      </w:r>
    </w:p>
  </w:footnote>
  <w:footnote w:type="continuationSeparator" w:id="0">
    <w:p w14:paraId="60DEC17E" w14:textId="77777777" w:rsidR="00E67BC4" w:rsidRDefault="00E67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AE6"/>
    <w:rsid w:val="00006139"/>
    <w:rsid w:val="00007BD0"/>
    <w:rsid w:val="00011C3B"/>
    <w:rsid w:val="000276C5"/>
    <w:rsid w:val="0004456C"/>
    <w:rsid w:val="0005259B"/>
    <w:rsid w:val="00053FEE"/>
    <w:rsid w:val="00060AE4"/>
    <w:rsid w:val="000746A7"/>
    <w:rsid w:val="000910BB"/>
    <w:rsid w:val="000926AF"/>
    <w:rsid w:val="000A3ED2"/>
    <w:rsid w:val="000B1490"/>
    <w:rsid w:val="000C00FA"/>
    <w:rsid w:val="000C3420"/>
    <w:rsid w:val="000C51AA"/>
    <w:rsid w:val="000D17BC"/>
    <w:rsid w:val="000D2186"/>
    <w:rsid w:val="000E2377"/>
    <w:rsid w:val="000E4F35"/>
    <w:rsid w:val="000F6C1C"/>
    <w:rsid w:val="00102802"/>
    <w:rsid w:val="00110BAE"/>
    <w:rsid w:val="00116B57"/>
    <w:rsid w:val="00116F4B"/>
    <w:rsid w:val="001229F4"/>
    <w:rsid w:val="00137471"/>
    <w:rsid w:val="00150FD3"/>
    <w:rsid w:val="00184428"/>
    <w:rsid w:val="001A248F"/>
    <w:rsid w:val="001A3B5F"/>
    <w:rsid w:val="001A3BBE"/>
    <w:rsid w:val="001A659D"/>
    <w:rsid w:val="001B51AB"/>
    <w:rsid w:val="001B5CA8"/>
    <w:rsid w:val="001C4490"/>
    <w:rsid w:val="001D2C1A"/>
    <w:rsid w:val="001D3BA2"/>
    <w:rsid w:val="001D44B7"/>
    <w:rsid w:val="001D7926"/>
    <w:rsid w:val="001E0075"/>
    <w:rsid w:val="001E4E22"/>
    <w:rsid w:val="001F1B1F"/>
    <w:rsid w:val="001F2A20"/>
    <w:rsid w:val="001F486F"/>
    <w:rsid w:val="00207DC4"/>
    <w:rsid w:val="0021163F"/>
    <w:rsid w:val="0021606E"/>
    <w:rsid w:val="0022485E"/>
    <w:rsid w:val="00224DE6"/>
    <w:rsid w:val="00243A99"/>
    <w:rsid w:val="0029567C"/>
    <w:rsid w:val="002C0B82"/>
    <w:rsid w:val="002D0CCD"/>
    <w:rsid w:val="002F7FAC"/>
    <w:rsid w:val="00301B7A"/>
    <w:rsid w:val="00306D59"/>
    <w:rsid w:val="00321EF0"/>
    <w:rsid w:val="0032503A"/>
    <w:rsid w:val="00325EE1"/>
    <w:rsid w:val="003357C0"/>
    <w:rsid w:val="00342240"/>
    <w:rsid w:val="00344D60"/>
    <w:rsid w:val="00346477"/>
    <w:rsid w:val="00347CB0"/>
    <w:rsid w:val="0035340F"/>
    <w:rsid w:val="0036248C"/>
    <w:rsid w:val="003666A8"/>
    <w:rsid w:val="00366D63"/>
    <w:rsid w:val="00367401"/>
    <w:rsid w:val="00375678"/>
    <w:rsid w:val="00377C0E"/>
    <w:rsid w:val="00385821"/>
    <w:rsid w:val="00392FC1"/>
    <w:rsid w:val="0039390A"/>
    <w:rsid w:val="00394AB0"/>
    <w:rsid w:val="00396252"/>
    <w:rsid w:val="003A4B47"/>
    <w:rsid w:val="003B24AF"/>
    <w:rsid w:val="003B7182"/>
    <w:rsid w:val="003D5036"/>
    <w:rsid w:val="003D764D"/>
    <w:rsid w:val="003E3A1A"/>
    <w:rsid w:val="003E40D8"/>
    <w:rsid w:val="003F1B9F"/>
    <w:rsid w:val="003F4C0E"/>
    <w:rsid w:val="0040091C"/>
    <w:rsid w:val="00406D7A"/>
    <w:rsid w:val="004121B8"/>
    <w:rsid w:val="00412AA1"/>
    <w:rsid w:val="004258BA"/>
    <w:rsid w:val="004531C9"/>
    <w:rsid w:val="00457D91"/>
    <w:rsid w:val="00460C31"/>
    <w:rsid w:val="00464E5B"/>
    <w:rsid w:val="0047055A"/>
    <w:rsid w:val="00474450"/>
    <w:rsid w:val="004873E6"/>
    <w:rsid w:val="004B15B8"/>
    <w:rsid w:val="004B566C"/>
    <w:rsid w:val="004B7B48"/>
    <w:rsid w:val="004D4AB1"/>
    <w:rsid w:val="004D5929"/>
    <w:rsid w:val="004F218A"/>
    <w:rsid w:val="0050334E"/>
    <w:rsid w:val="00505387"/>
    <w:rsid w:val="00512DF7"/>
    <w:rsid w:val="005141E7"/>
    <w:rsid w:val="00517E63"/>
    <w:rsid w:val="00526B0D"/>
    <w:rsid w:val="0055346F"/>
    <w:rsid w:val="00557282"/>
    <w:rsid w:val="005579FF"/>
    <w:rsid w:val="005776DD"/>
    <w:rsid w:val="00582117"/>
    <w:rsid w:val="0058478F"/>
    <w:rsid w:val="00593315"/>
    <w:rsid w:val="005A170D"/>
    <w:rsid w:val="005A6C96"/>
    <w:rsid w:val="005D0418"/>
    <w:rsid w:val="005E1D58"/>
    <w:rsid w:val="00607F52"/>
    <w:rsid w:val="00610E37"/>
    <w:rsid w:val="006207ED"/>
    <w:rsid w:val="00625961"/>
    <w:rsid w:val="00626BC9"/>
    <w:rsid w:val="006458DF"/>
    <w:rsid w:val="00650D52"/>
    <w:rsid w:val="00651BA1"/>
    <w:rsid w:val="006615B2"/>
    <w:rsid w:val="00662313"/>
    <w:rsid w:val="00672864"/>
    <w:rsid w:val="00672B3D"/>
    <w:rsid w:val="00673911"/>
    <w:rsid w:val="006870C9"/>
    <w:rsid w:val="006A3ADF"/>
    <w:rsid w:val="006A7BCB"/>
    <w:rsid w:val="006B3935"/>
    <w:rsid w:val="006B4C1E"/>
    <w:rsid w:val="006C090F"/>
    <w:rsid w:val="006C4E32"/>
    <w:rsid w:val="006C56D8"/>
    <w:rsid w:val="006D07AE"/>
    <w:rsid w:val="006D1C93"/>
    <w:rsid w:val="006D40B6"/>
    <w:rsid w:val="006E3F11"/>
    <w:rsid w:val="006E526C"/>
    <w:rsid w:val="00701410"/>
    <w:rsid w:val="007113A1"/>
    <w:rsid w:val="00714D27"/>
    <w:rsid w:val="00721CF6"/>
    <w:rsid w:val="00723E46"/>
    <w:rsid w:val="00733826"/>
    <w:rsid w:val="00750A17"/>
    <w:rsid w:val="0076176B"/>
    <w:rsid w:val="00766CFB"/>
    <w:rsid w:val="007816FF"/>
    <w:rsid w:val="007833EE"/>
    <w:rsid w:val="00783B44"/>
    <w:rsid w:val="00785028"/>
    <w:rsid w:val="007A2C1C"/>
    <w:rsid w:val="007A3A5A"/>
    <w:rsid w:val="007A3FE0"/>
    <w:rsid w:val="007A4370"/>
    <w:rsid w:val="007C7155"/>
    <w:rsid w:val="007E1D15"/>
    <w:rsid w:val="007E1DEA"/>
    <w:rsid w:val="007E2202"/>
    <w:rsid w:val="008145EA"/>
    <w:rsid w:val="00815869"/>
    <w:rsid w:val="00816B81"/>
    <w:rsid w:val="00823B90"/>
    <w:rsid w:val="0083266E"/>
    <w:rsid w:val="008546E5"/>
    <w:rsid w:val="00865EA8"/>
    <w:rsid w:val="00871653"/>
    <w:rsid w:val="0087520A"/>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31F"/>
    <w:rsid w:val="008F6BC2"/>
    <w:rsid w:val="00900AE8"/>
    <w:rsid w:val="00900DAD"/>
    <w:rsid w:val="0091408E"/>
    <w:rsid w:val="009378CA"/>
    <w:rsid w:val="0095025E"/>
    <w:rsid w:val="00955C4C"/>
    <w:rsid w:val="00960974"/>
    <w:rsid w:val="00995338"/>
    <w:rsid w:val="00996777"/>
    <w:rsid w:val="009C0BC7"/>
    <w:rsid w:val="009C597C"/>
    <w:rsid w:val="009C6592"/>
    <w:rsid w:val="009E209B"/>
    <w:rsid w:val="009F0747"/>
    <w:rsid w:val="00A03514"/>
    <w:rsid w:val="00A042CF"/>
    <w:rsid w:val="00A1202E"/>
    <w:rsid w:val="00A17079"/>
    <w:rsid w:val="00A17E7D"/>
    <w:rsid w:val="00A31FBE"/>
    <w:rsid w:val="00A3634C"/>
    <w:rsid w:val="00A448C3"/>
    <w:rsid w:val="00A458D4"/>
    <w:rsid w:val="00A46FB7"/>
    <w:rsid w:val="00A53118"/>
    <w:rsid w:val="00A86AB5"/>
    <w:rsid w:val="00A97226"/>
    <w:rsid w:val="00AA0E64"/>
    <w:rsid w:val="00AA142F"/>
    <w:rsid w:val="00AA53DB"/>
    <w:rsid w:val="00AB239A"/>
    <w:rsid w:val="00AB5A7F"/>
    <w:rsid w:val="00AC39FB"/>
    <w:rsid w:val="00AD51D1"/>
    <w:rsid w:val="00AD53C7"/>
    <w:rsid w:val="00AD7ADC"/>
    <w:rsid w:val="00AE08EB"/>
    <w:rsid w:val="00AF276D"/>
    <w:rsid w:val="00AF3414"/>
    <w:rsid w:val="00AF7616"/>
    <w:rsid w:val="00B00BBE"/>
    <w:rsid w:val="00B05C93"/>
    <w:rsid w:val="00B10710"/>
    <w:rsid w:val="00B208FA"/>
    <w:rsid w:val="00B25C12"/>
    <w:rsid w:val="00B2766F"/>
    <w:rsid w:val="00B31ABC"/>
    <w:rsid w:val="00B445ED"/>
    <w:rsid w:val="00B6300F"/>
    <w:rsid w:val="00B70389"/>
    <w:rsid w:val="00B760D5"/>
    <w:rsid w:val="00B843AA"/>
    <w:rsid w:val="00B84623"/>
    <w:rsid w:val="00BA494B"/>
    <w:rsid w:val="00BA51EF"/>
    <w:rsid w:val="00BA6888"/>
    <w:rsid w:val="00BB66D5"/>
    <w:rsid w:val="00BC7E6E"/>
    <w:rsid w:val="00BE1D1F"/>
    <w:rsid w:val="00BE256D"/>
    <w:rsid w:val="00BE3060"/>
    <w:rsid w:val="00BE31EF"/>
    <w:rsid w:val="00BE5D69"/>
    <w:rsid w:val="00BE5E66"/>
    <w:rsid w:val="00BE6BBA"/>
    <w:rsid w:val="00C00281"/>
    <w:rsid w:val="00C05625"/>
    <w:rsid w:val="00C1751E"/>
    <w:rsid w:val="00C17C6C"/>
    <w:rsid w:val="00C21339"/>
    <w:rsid w:val="00C266F9"/>
    <w:rsid w:val="00C371EA"/>
    <w:rsid w:val="00C445AD"/>
    <w:rsid w:val="00C44CBA"/>
    <w:rsid w:val="00C458F0"/>
    <w:rsid w:val="00C4666A"/>
    <w:rsid w:val="00C46B28"/>
    <w:rsid w:val="00C479A3"/>
    <w:rsid w:val="00C50477"/>
    <w:rsid w:val="00C74DAF"/>
    <w:rsid w:val="00C80116"/>
    <w:rsid w:val="00C87BFC"/>
    <w:rsid w:val="00CA337F"/>
    <w:rsid w:val="00CD7EAD"/>
    <w:rsid w:val="00CF3BCA"/>
    <w:rsid w:val="00CF5E71"/>
    <w:rsid w:val="00CF7FAC"/>
    <w:rsid w:val="00D06F48"/>
    <w:rsid w:val="00D160C1"/>
    <w:rsid w:val="00D17794"/>
    <w:rsid w:val="00D22398"/>
    <w:rsid w:val="00D35E6C"/>
    <w:rsid w:val="00D36847"/>
    <w:rsid w:val="00D436CF"/>
    <w:rsid w:val="00D45B2F"/>
    <w:rsid w:val="00D46E88"/>
    <w:rsid w:val="00D579BA"/>
    <w:rsid w:val="00D6026C"/>
    <w:rsid w:val="00D60BD6"/>
    <w:rsid w:val="00D613A9"/>
    <w:rsid w:val="00D67E61"/>
    <w:rsid w:val="00D70D86"/>
    <w:rsid w:val="00D76BA4"/>
    <w:rsid w:val="00D8021D"/>
    <w:rsid w:val="00D82D10"/>
    <w:rsid w:val="00D86784"/>
    <w:rsid w:val="00D920E6"/>
    <w:rsid w:val="00DA004C"/>
    <w:rsid w:val="00DD4B15"/>
    <w:rsid w:val="00DE0236"/>
    <w:rsid w:val="00DE2A08"/>
    <w:rsid w:val="00DE2B4D"/>
    <w:rsid w:val="00DF182C"/>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67BC4"/>
    <w:rsid w:val="00E77436"/>
    <w:rsid w:val="00E82C8E"/>
    <w:rsid w:val="00E87CFA"/>
    <w:rsid w:val="00E93D77"/>
    <w:rsid w:val="00E95264"/>
    <w:rsid w:val="00E9793A"/>
    <w:rsid w:val="00EA2172"/>
    <w:rsid w:val="00EA2DC1"/>
    <w:rsid w:val="00EA69CA"/>
    <w:rsid w:val="00EC5571"/>
    <w:rsid w:val="00ED0E8F"/>
    <w:rsid w:val="00EE1504"/>
    <w:rsid w:val="00EE349F"/>
    <w:rsid w:val="00EE3B5B"/>
    <w:rsid w:val="00EE4CC9"/>
    <w:rsid w:val="00EF4800"/>
    <w:rsid w:val="00EF674A"/>
    <w:rsid w:val="00F007F4"/>
    <w:rsid w:val="00F00A3D"/>
    <w:rsid w:val="00F17CA4"/>
    <w:rsid w:val="00F20B7B"/>
    <w:rsid w:val="00F24DDD"/>
    <w:rsid w:val="00F25E33"/>
    <w:rsid w:val="00F2645A"/>
    <w:rsid w:val="00F2770B"/>
    <w:rsid w:val="00F549A3"/>
    <w:rsid w:val="00F55CBF"/>
    <w:rsid w:val="00F652DB"/>
    <w:rsid w:val="00F72B10"/>
    <w:rsid w:val="00F7331E"/>
    <w:rsid w:val="00F77359"/>
    <w:rsid w:val="00F86A73"/>
    <w:rsid w:val="00FA58DA"/>
    <w:rsid w:val="00FC1A66"/>
    <w:rsid w:val="00FC2A33"/>
    <w:rsid w:val="00FC345B"/>
    <w:rsid w:val="00FD4E37"/>
    <w:rsid w:val="00FE5A20"/>
    <w:rsid w:val="00FF0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07F4"/>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F007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F007F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007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007F4"/>
    <w:pPr>
      <w:ind w:left="1418" w:hanging="1418"/>
      <w:outlineLvl w:val="3"/>
    </w:pPr>
    <w:rPr>
      <w:sz w:val="24"/>
    </w:rPr>
  </w:style>
  <w:style w:type="paragraph" w:styleId="Heading5">
    <w:name w:val="heading 5"/>
    <w:aliases w:val="H5"/>
    <w:basedOn w:val="Heading4"/>
    <w:next w:val="Normal"/>
    <w:qFormat/>
    <w:rsid w:val="00F007F4"/>
    <w:pPr>
      <w:ind w:left="1701" w:hanging="1701"/>
      <w:outlineLvl w:val="4"/>
    </w:pPr>
    <w:rPr>
      <w:sz w:val="22"/>
    </w:rPr>
  </w:style>
  <w:style w:type="paragraph" w:styleId="Heading6">
    <w:name w:val="heading 6"/>
    <w:basedOn w:val="H6"/>
    <w:next w:val="Normal"/>
    <w:link w:val="Heading6Char"/>
    <w:qFormat/>
    <w:rsid w:val="00F007F4"/>
    <w:pPr>
      <w:outlineLvl w:val="5"/>
    </w:pPr>
  </w:style>
  <w:style w:type="paragraph" w:styleId="Heading7">
    <w:name w:val="heading 7"/>
    <w:basedOn w:val="H6"/>
    <w:next w:val="Normal"/>
    <w:link w:val="Heading7Char"/>
    <w:qFormat/>
    <w:rsid w:val="00F007F4"/>
    <w:pPr>
      <w:outlineLvl w:val="6"/>
    </w:pPr>
  </w:style>
  <w:style w:type="paragraph" w:styleId="Heading8">
    <w:name w:val="heading 8"/>
    <w:aliases w:val="Table Heading"/>
    <w:basedOn w:val="Heading1"/>
    <w:next w:val="Normal"/>
    <w:qFormat/>
    <w:rsid w:val="00F007F4"/>
    <w:pPr>
      <w:ind w:left="0" w:firstLine="0"/>
      <w:outlineLvl w:val="7"/>
    </w:pPr>
  </w:style>
  <w:style w:type="paragraph" w:styleId="Heading9">
    <w:name w:val="heading 9"/>
    <w:aliases w:val="Figure Heading,FH"/>
    <w:basedOn w:val="Heading8"/>
    <w:next w:val="Normal"/>
    <w:qFormat/>
    <w:rsid w:val="00F007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007F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007F4"/>
    <w:pPr>
      <w:spacing w:before="180"/>
      <w:ind w:left="2693" w:hanging="2693"/>
    </w:pPr>
    <w:rPr>
      <w:b/>
    </w:rPr>
  </w:style>
  <w:style w:type="paragraph" w:styleId="TOC1">
    <w:name w:val="toc 1"/>
    <w:semiHidden/>
    <w:rsid w:val="00F007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F007F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F007F4"/>
    <w:pPr>
      <w:ind w:left="1701" w:hanging="1701"/>
    </w:pPr>
  </w:style>
  <w:style w:type="paragraph" w:styleId="TOC4">
    <w:name w:val="toc 4"/>
    <w:basedOn w:val="TOC3"/>
    <w:rsid w:val="00F007F4"/>
    <w:pPr>
      <w:ind w:left="1418" w:hanging="1418"/>
    </w:pPr>
  </w:style>
  <w:style w:type="paragraph" w:styleId="TOC3">
    <w:name w:val="toc 3"/>
    <w:basedOn w:val="TOC2"/>
    <w:rsid w:val="00F007F4"/>
    <w:pPr>
      <w:ind w:left="1134" w:hanging="1134"/>
    </w:pPr>
  </w:style>
  <w:style w:type="paragraph" w:styleId="TOC2">
    <w:name w:val="toc 2"/>
    <w:basedOn w:val="TOC1"/>
    <w:rsid w:val="00F007F4"/>
    <w:pPr>
      <w:keepNext w:val="0"/>
      <w:spacing w:before="0"/>
      <w:ind w:left="851" w:hanging="851"/>
    </w:pPr>
    <w:rPr>
      <w:sz w:val="20"/>
    </w:rPr>
  </w:style>
  <w:style w:type="paragraph" w:styleId="Index2">
    <w:name w:val="index 2"/>
    <w:basedOn w:val="Index1"/>
    <w:rsid w:val="00F007F4"/>
    <w:pPr>
      <w:ind w:left="284"/>
    </w:pPr>
  </w:style>
  <w:style w:type="paragraph" w:styleId="Index1">
    <w:name w:val="index 1"/>
    <w:basedOn w:val="Normal"/>
    <w:rsid w:val="00F007F4"/>
    <w:pPr>
      <w:keepLines/>
      <w:spacing w:after="0"/>
    </w:pPr>
  </w:style>
  <w:style w:type="paragraph" w:customStyle="1" w:styleId="ZH">
    <w:name w:val="ZH"/>
    <w:rsid w:val="00F007F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F007F4"/>
    <w:pPr>
      <w:outlineLvl w:val="9"/>
    </w:pPr>
  </w:style>
  <w:style w:type="paragraph" w:styleId="ListNumber2">
    <w:name w:val="List Number 2"/>
    <w:basedOn w:val="ListNumber"/>
    <w:rsid w:val="00F007F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007F4"/>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F007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007F4"/>
    <w:pPr>
      <w:keepLines/>
      <w:spacing w:after="0"/>
      <w:ind w:left="454" w:hanging="454"/>
    </w:pPr>
    <w:rPr>
      <w:sz w:val="16"/>
    </w:rPr>
  </w:style>
  <w:style w:type="paragraph" w:customStyle="1" w:styleId="TAH">
    <w:name w:val="TAH"/>
    <w:basedOn w:val="TAC"/>
    <w:link w:val="TAHCar"/>
    <w:rsid w:val="00F007F4"/>
    <w:rPr>
      <w:b/>
    </w:rPr>
  </w:style>
  <w:style w:type="paragraph" w:customStyle="1" w:styleId="TAC">
    <w:name w:val="TAC"/>
    <w:basedOn w:val="TAL"/>
    <w:link w:val="TACChar"/>
    <w:rsid w:val="00F007F4"/>
    <w:pPr>
      <w:jc w:val="center"/>
    </w:pPr>
  </w:style>
  <w:style w:type="paragraph" w:customStyle="1" w:styleId="TF">
    <w:name w:val="TF"/>
    <w:basedOn w:val="TH"/>
    <w:rsid w:val="00F007F4"/>
    <w:pPr>
      <w:keepNext w:val="0"/>
      <w:spacing w:before="0" w:after="240"/>
    </w:pPr>
  </w:style>
  <w:style w:type="paragraph" w:customStyle="1" w:styleId="NO">
    <w:name w:val="NO"/>
    <w:basedOn w:val="Normal"/>
    <w:rsid w:val="00F007F4"/>
    <w:pPr>
      <w:keepLines/>
      <w:ind w:left="1135" w:hanging="851"/>
    </w:pPr>
  </w:style>
  <w:style w:type="paragraph" w:styleId="TOC9">
    <w:name w:val="toc 9"/>
    <w:basedOn w:val="TOC8"/>
    <w:rsid w:val="00F007F4"/>
    <w:pPr>
      <w:ind w:left="1418" w:hanging="1418"/>
    </w:pPr>
  </w:style>
  <w:style w:type="paragraph" w:customStyle="1" w:styleId="EX">
    <w:name w:val="EX"/>
    <w:basedOn w:val="Normal"/>
    <w:rsid w:val="00F007F4"/>
    <w:pPr>
      <w:keepLines/>
      <w:ind w:left="1702" w:hanging="1418"/>
    </w:pPr>
  </w:style>
  <w:style w:type="paragraph" w:customStyle="1" w:styleId="LD">
    <w:name w:val="LD"/>
    <w:rsid w:val="00F007F4"/>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F007F4"/>
    <w:pPr>
      <w:spacing w:after="0"/>
    </w:pPr>
  </w:style>
  <w:style w:type="paragraph" w:customStyle="1" w:styleId="EW">
    <w:name w:val="EW"/>
    <w:basedOn w:val="EX"/>
    <w:rsid w:val="00F007F4"/>
    <w:pPr>
      <w:spacing w:after="0"/>
    </w:pPr>
  </w:style>
  <w:style w:type="paragraph" w:styleId="TOC6">
    <w:name w:val="toc 6"/>
    <w:basedOn w:val="TOC5"/>
    <w:next w:val="Normal"/>
    <w:rsid w:val="00F007F4"/>
    <w:pPr>
      <w:ind w:left="1985" w:hanging="1985"/>
    </w:pPr>
  </w:style>
  <w:style w:type="paragraph" w:styleId="TOC7">
    <w:name w:val="toc 7"/>
    <w:basedOn w:val="TOC6"/>
    <w:next w:val="Normal"/>
    <w:rsid w:val="00F007F4"/>
    <w:pPr>
      <w:ind w:left="2268" w:hanging="2268"/>
    </w:pPr>
  </w:style>
  <w:style w:type="paragraph" w:styleId="ListBullet2">
    <w:name w:val="List Bullet 2"/>
    <w:aliases w:val="lb2"/>
    <w:basedOn w:val="ListBullet"/>
    <w:rsid w:val="00F007F4"/>
    <w:pPr>
      <w:ind w:left="851"/>
    </w:pPr>
  </w:style>
  <w:style w:type="paragraph" w:styleId="ListBullet3">
    <w:name w:val="List Bullet 3"/>
    <w:basedOn w:val="ListBullet2"/>
    <w:rsid w:val="00F007F4"/>
    <w:pPr>
      <w:ind w:left="1135"/>
    </w:pPr>
  </w:style>
  <w:style w:type="paragraph" w:styleId="ListNumber">
    <w:name w:val="List Number"/>
    <w:basedOn w:val="List"/>
    <w:rsid w:val="00F007F4"/>
  </w:style>
  <w:style w:type="paragraph" w:customStyle="1" w:styleId="EQ">
    <w:name w:val="EQ"/>
    <w:basedOn w:val="Normal"/>
    <w:next w:val="Normal"/>
    <w:rsid w:val="00F007F4"/>
    <w:pPr>
      <w:keepLines/>
      <w:tabs>
        <w:tab w:val="center" w:pos="4536"/>
        <w:tab w:val="right" w:pos="9072"/>
      </w:tabs>
    </w:pPr>
  </w:style>
  <w:style w:type="paragraph" w:customStyle="1" w:styleId="TH">
    <w:name w:val="TH"/>
    <w:basedOn w:val="Normal"/>
    <w:link w:val="THChar"/>
    <w:rsid w:val="00F007F4"/>
    <w:pPr>
      <w:keepNext/>
      <w:keepLines/>
      <w:spacing w:before="60"/>
      <w:jc w:val="center"/>
    </w:pPr>
    <w:rPr>
      <w:rFonts w:ascii="Arial" w:hAnsi="Arial"/>
      <w:b/>
    </w:rPr>
  </w:style>
  <w:style w:type="paragraph" w:customStyle="1" w:styleId="NF">
    <w:name w:val="NF"/>
    <w:basedOn w:val="NO"/>
    <w:rsid w:val="00F007F4"/>
    <w:pPr>
      <w:keepNext/>
      <w:spacing w:after="0"/>
    </w:pPr>
    <w:rPr>
      <w:rFonts w:ascii="Arial" w:hAnsi="Arial"/>
      <w:sz w:val="18"/>
    </w:rPr>
  </w:style>
  <w:style w:type="paragraph" w:customStyle="1" w:styleId="PL">
    <w:name w:val="PL"/>
    <w:rsid w:val="00F00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F007F4"/>
    <w:pPr>
      <w:jc w:val="right"/>
    </w:pPr>
  </w:style>
  <w:style w:type="paragraph" w:customStyle="1" w:styleId="H6">
    <w:name w:val="H6"/>
    <w:basedOn w:val="Heading5"/>
    <w:next w:val="Normal"/>
    <w:rsid w:val="00F007F4"/>
    <w:pPr>
      <w:ind w:left="1985" w:hanging="1985"/>
      <w:outlineLvl w:val="9"/>
    </w:pPr>
    <w:rPr>
      <w:sz w:val="20"/>
    </w:rPr>
  </w:style>
  <w:style w:type="paragraph" w:customStyle="1" w:styleId="TAN">
    <w:name w:val="TAN"/>
    <w:basedOn w:val="TAL"/>
    <w:link w:val="TANChar"/>
    <w:rsid w:val="00F007F4"/>
    <w:pPr>
      <w:ind w:left="851" w:hanging="851"/>
    </w:pPr>
  </w:style>
  <w:style w:type="paragraph" w:customStyle="1" w:styleId="TAL">
    <w:name w:val="TAL"/>
    <w:basedOn w:val="Normal"/>
    <w:link w:val="TALCar"/>
    <w:rsid w:val="00F007F4"/>
    <w:pPr>
      <w:keepNext/>
      <w:keepLines/>
      <w:spacing w:after="0"/>
    </w:pPr>
    <w:rPr>
      <w:rFonts w:ascii="Arial" w:hAnsi="Arial"/>
      <w:sz w:val="18"/>
    </w:rPr>
  </w:style>
  <w:style w:type="paragraph" w:customStyle="1" w:styleId="ZA">
    <w:name w:val="ZA"/>
    <w:rsid w:val="00F007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F007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F007F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F007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F007F4"/>
    <w:pPr>
      <w:framePr w:wrap="notBeside" w:y="16161"/>
    </w:pPr>
  </w:style>
  <w:style w:type="character" w:customStyle="1" w:styleId="ZGSM">
    <w:name w:val="ZGSM"/>
    <w:rsid w:val="00F007F4"/>
  </w:style>
  <w:style w:type="paragraph" w:styleId="List2">
    <w:name w:val="List 2"/>
    <w:basedOn w:val="List"/>
    <w:rsid w:val="00F007F4"/>
    <w:pPr>
      <w:ind w:left="851"/>
    </w:pPr>
  </w:style>
  <w:style w:type="paragraph" w:customStyle="1" w:styleId="ZG">
    <w:name w:val="ZG"/>
    <w:rsid w:val="00F007F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F007F4"/>
    <w:pPr>
      <w:ind w:left="1135"/>
    </w:pPr>
  </w:style>
  <w:style w:type="paragraph" w:styleId="List4">
    <w:name w:val="List 4"/>
    <w:basedOn w:val="List3"/>
    <w:rsid w:val="00F007F4"/>
    <w:pPr>
      <w:ind w:left="1418"/>
    </w:pPr>
  </w:style>
  <w:style w:type="paragraph" w:styleId="List5">
    <w:name w:val="List 5"/>
    <w:basedOn w:val="List4"/>
    <w:rsid w:val="00F007F4"/>
    <w:pPr>
      <w:ind w:left="1702"/>
    </w:pPr>
  </w:style>
  <w:style w:type="paragraph" w:customStyle="1" w:styleId="EditorsNote">
    <w:name w:val="Editor's Note"/>
    <w:basedOn w:val="NO"/>
    <w:rsid w:val="00F007F4"/>
    <w:rPr>
      <w:color w:val="FF0000"/>
    </w:rPr>
  </w:style>
  <w:style w:type="paragraph" w:styleId="List">
    <w:name w:val="List"/>
    <w:basedOn w:val="Normal"/>
    <w:rsid w:val="00F007F4"/>
    <w:pPr>
      <w:ind w:left="568" w:hanging="284"/>
    </w:pPr>
  </w:style>
  <w:style w:type="paragraph" w:styleId="ListBullet">
    <w:name w:val="List Bullet"/>
    <w:basedOn w:val="List"/>
    <w:rsid w:val="00F007F4"/>
  </w:style>
  <w:style w:type="paragraph" w:styleId="ListBullet4">
    <w:name w:val="List Bullet 4"/>
    <w:basedOn w:val="ListBullet3"/>
    <w:rsid w:val="00F007F4"/>
    <w:pPr>
      <w:ind w:left="1418"/>
    </w:pPr>
  </w:style>
  <w:style w:type="paragraph" w:styleId="ListBullet5">
    <w:name w:val="List Bullet 5"/>
    <w:basedOn w:val="ListBullet4"/>
    <w:rsid w:val="00F007F4"/>
    <w:pPr>
      <w:ind w:left="1702"/>
    </w:pPr>
  </w:style>
  <w:style w:type="paragraph" w:customStyle="1" w:styleId="B1">
    <w:name w:val="B1"/>
    <w:basedOn w:val="List"/>
    <w:link w:val="B1Char1"/>
    <w:rsid w:val="00F007F4"/>
  </w:style>
  <w:style w:type="paragraph" w:customStyle="1" w:styleId="B2">
    <w:name w:val="B2"/>
    <w:basedOn w:val="List2"/>
    <w:rsid w:val="00F007F4"/>
  </w:style>
  <w:style w:type="paragraph" w:customStyle="1" w:styleId="B3">
    <w:name w:val="B3"/>
    <w:basedOn w:val="List3"/>
    <w:rsid w:val="00F007F4"/>
  </w:style>
  <w:style w:type="paragraph" w:customStyle="1" w:styleId="B4">
    <w:name w:val="B4"/>
    <w:basedOn w:val="List4"/>
    <w:rsid w:val="00F007F4"/>
  </w:style>
  <w:style w:type="paragraph" w:customStyle="1" w:styleId="B5">
    <w:name w:val="B5"/>
    <w:basedOn w:val="List5"/>
    <w:rsid w:val="00F007F4"/>
  </w:style>
  <w:style w:type="paragraph" w:styleId="Footer">
    <w:name w:val="footer"/>
    <w:basedOn w:val="Header"/>
    <w:link w:val="FooterChar"/>
    <w:rsid w:val="00F007F4"/>
    <w:pPr>
      <w:jc w:val="center"/>
    </w:pPr>
    <w:rPr>
      <w:i/>
    </w:rPr>
  </w:style>
  <w:style w:type="paragraph" w:customStyle="1" w:styleId="ZTD">
    <w:name w:val="ZTD"/>
    <w:basedOn w:val="ZB"/>
    <w:rsid w:val="00F007F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607F52"/>
    <w:rPr>
      <w:rFonts w:ascii="Arial" w:eastAsia="SimSun" w:hAnsi="Arial"/>
      <w:lang w:val="en-GB" w:eastAsia="en-US"/>
    </w:rPr>
  </w:style>
  <w:style w:type="paragraph" w:styleId="Date">
    <w:name w:val="Date"/>
    <w:basedOn w:val="Normal"/>
    <w:next w:val="Normal"/>
    <w:link w:val="DateChar"/>
    <w:rsid w:val="00224DE6"/>
    <w:pPr>
      <w:ind w:leftChars="2500" w:left="100"/>
    </w:pPr>
  </w:style>
  <w:style w:type="character" w:customStyle="1" w:styleId="DateChar">
    <w:name w:val="Date Char"/>
    <w:basedOn w:val="DefaultParagraphFont"/>
    <w:link w:val="Date"/>
    <w:rsid w:val="00224DE6"/>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DynaReport/WiSpec--94009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780</Words>
  <Characters>4447</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2023-06-05T15:52:00Z</dcterms:created>
  <dcterms:modified xsi:type="dcterms:W3CDTF">2023-06-05T15:52:00Z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(3)aQMmhhTVrgD0WueZvBMEQuXL8zjBTCn4Ty7oBd5uGolYyxNAROv/8nUGmhC62Z7+l9w0ovCF
jKGhttowCpquU1f3PjwEK4oWILyAXFgegCU62Jgk9rmUp2Tcx1vJvd8r3DTYQBoAhF3OFor2
SxIYX0b5Sh44nc6RIxUS/SjOGcdvhqcfKblkMlzv2TcTL4q5TNY183We6o6mFAE4nhoEYtd0
vhmVy7kmPnhB48JT04</vt:lpwstr>
  </property>
  <property fmtid="{D5CDD505-2E9C-101B-9397-08002B2CF9AE}" pid="11" name="_2015_ms_pID_7253431">
    <vt:lpwstr>B/K5ksAGeZoqur9zbHyj/Y/e2Aiv2SA9MpOBS2A8bHswQ1DyfNwuhL
50ONKHxPb1cfEnSAViEBswgqxUrPVwswZhllX4sULV0bFJzFiFdWmEVeH2IVxwAe6PtJBh6Q
fxqvZq3NjjZqvnZdlg+qhTHKtdKBlrYfoVqP0eNfJSKWWCM+bPJofbMShB1rZUtmaEgOIEAg
KwbGJDNd+T1w4U8DpiMxyj0IOUkwQBhjq3QI</vt:lpwstr>
  </property>
  <property fmtid="{D5CDD505-2E9C-101B-9397-08002B2CF9AE}" pid="12" name="_2015_ms_pID_7253432">
    <vt:lpwstr>jS1xFgefFwkMNO3Y5MWuDdA=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1685414353</vt:lpwstr>
  </property>
</Properties>
</file>